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7B" w:rsidRPr="00A82655" w:rsidRDefault="00FE2726" w:rsidP="00BB7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-236444</wp:posOffset>
            </wp:positionH>
            <wp:positionV relativeFrom="paragraph">
              <wp:posOffset>-201707</wp:posOffset>
            </wp:positionV>
            <wp:extent cx="7565091" cy="10690412"/>
            <wp:effectExtent l="19050" t="0" r="0" b="0"/>
            <wp:wrapNone/>
            <wp:docPr id="2" name="Рисунок 2" descr="C:\Documents and Settings\1\Рабочий стол\раз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раз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91" cy="1069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57B" w:rsidRPr="006C7A00">
        <w:rPr>
          <w:rFonts w:ascii="Times New Roman" w:hAnsi="Times New Roman" w:cs="Times New Roman"/>
          <w:sz w:val="24"/>
          <w:szCs w:val="24"/>
        </w:rPr>
        <w:t>М</w:t>
      </w:r>
      <w:r w:rsidR="00BB757B" w:rsidRPr="00A82655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B757B" w:rsidRPr="00A82655" w:rsidRDefault="00BB757B" w:rsidP="00BB7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«Чуевская  средняя общеобразовательная школа»</w:t>
      </w:r>
    </w:p>
    <w:p w:rsidR="00BB757B" w:rsidRPr="00A82655" w:rsidRDefault="00BB757B" w:rsidP="00BB7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Губкинского района Белгородской области</w:t>
      </w:r>
    </w:p>
    <w:p w:rsidR="00BB757B" w:rsidRDefault="00BB757B" w:rsidP="00BB757B">
      <w:pPr>
        <w:jc w:val="both"/>
        <w:rPr>
          <w:sz w:val="24"/>
          <w:szCs w:val="24"/>
        </w:rPr>
      </w:pPr>
    </w:p>
    <w:p w:rsidR="00BB757B" w:rsidRDefault="00BB757B" w:rsidP="00BB757B">
      <w:pPr>
        <w:jc w:val="both"/>
        <w:rPr>
          <w:sz w:val="24"/>
          <w:szCs w:val="24"/>
        </w:rPr>
      </w:pPr>
    </w:p>
    <w:p w:rsidR="00BB757B" w:rsidRDefault="00BB757B" w:rsidP="00BB757B">
      <w:pPr>
        <w:rPr>
          <w:b/>
          <w:sz w:val="24"/>
          <w:szCs w:val="24"/>
        </w:rPr>
      </w:pPr>
    </w:p>
    <w:p w:rsidR="00BB757B" w:rsidRDefault="00BB757B" w:rsidP="00BB757B">
      <w:pPr>
        <w:tabs>
          <w:tab w:val="left" w:pos="60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ПРИНЯТО                                                          УТВЕРЖДЕНО</w:t>
      </w:r>
    </w:p>
    <w:p w:rsidR="00BB757B" w:rsidRDefault="00BB757B" w:rsidP="00BB757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113D9">
        <w:rPr>
          <w:sz w:val="24"/>
          <w:szCs w:val="24"/>
        </w:rPr>
        <w:t>на заседании педагогического</w:t>
      </w:r>
      <w:r w:rsidRPr="002113D9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</w:t>
      </w:r>
      <w:r w:rsidRPr="002113D9">
        <w:rPr>
          <w:sz w:val="24"/>
          <w:szCs w:val="24"/>
        </w:rPr>
        <w:t xml:space="preserve"> приказом директора МБОУ «Чуевская СОШ»</w:t>
      </w:r>
    </w:p>
    <w:p w:rsidR="00BB757B" w:rsidRDefault="00BB757B" w:rsidP="00BB757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совета                                                                     от 01.09.2014 года № 183</w:t>
      </w:r>
    </w:p>
    <w:p w:rsidR="00BB757B" w:rsidRDefault="00BB757B" w:rsidP="00BB757B">
      <w:pPr>
        <w:tabs>
          <w:tab w:val="center" w:pos="4677"/>
        </w:tabs>
      </w:pPr>
      <w:r>
        <w:rPr>
          <w:sz w:val="24"/>
          <w:szCs w:val="24"/>
        </w:rPr>
        <w:t xml:space="preserve">                     протокол от 30.08.2014 года № 1                        ________________ Чуева О.И.</w:t>
      </w:r>
    </w:p>
    <w:p w:rsidR="00BB757B" w:rsidRPr="00FE2726" w:rsidRDefault="00BB757B" w:rsidP="00BB757B"/>
    <w:p w:rsidR="00BB757B" w:rsidRDefault="00BB757B" w:rsidP="00BB757B"/>
    <w:p w:rsidR="00BB757B" w:rsidRPr="00BB757B" w:rsidRDefault="00BB757B" w:rsidP="00BB757B">
      <w:pPr>
        <w:pStyle w:val="40"/>
        <w:framePr w:w="9984" w:h="11839" w:hRule="exact" w:wrap="none" w:vAnchor="page" w:hAnchor="page" w:x="1099" w:y="3643"/>
        <w:shd w:val="clear" w:color="auto" w:fill="auto"/>
        <w:spacing w:before="0"/>
        <w:ind w:right="40"/>
      </w:pPr>
      <w:r w:rsidRPr="00BB757B">
        <w:tab/>
      </w:r>
      <w:r w:rsidRPr="00BB757B">
        <w:rPr>
          <w:rStyle w:val="4"/>
          <w:color w:val="000000"/>
        </w:rPr>
        <w:t>Порядок ознакомления с документами</w:t>
      </w:r>
      <w:r w:rsidRPr="00BB757B">
        <w:rPr>
          <w:rStyle w:val="4"/>
          <w:color w:val="000000"/>
        </w:rPr>
        <w:br/>
        <w:t>участников образовательного процесса</w:t>
      </w:r>
      <w:r w:rsidRPr="00BB757B">
        <w:rPr>
          <w:rStyle w:val="41"/>
          <w:color w:val="000000"/>
        </w:rPr>
        <w:t>,</w:t>
      </w:r>
      <w:r w:rsidRPr="00BB757B">
        <w:rPr>
          <w:rStyle w:val="41"/>
          <w:color w:val="000000"/>
        </w:rPr>
        <w:br/>
      </w:r>
      <w:r w:rsidRPr="00BB757B">
        <w:rPr>
          <w:rStyle w:val="4"/>
          <w:color w:val="000000"/>
        </w:rPr>
        <w:t>в т. ч. поступающих в нее лиц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1"/>
        </w:numPr>
        <w:shd w:val="clear" w:color="auto" w:fill="auto"/>
        <w:tabs>
          <w:tab w:val="left" w:pos="1165"/>
        </w:tabs>
        <w:spacing w:before="0"/>
        <w:ind w:firstLine="740"/>
      </w:pPr>
      <w:proofErr w:type="gramStart"/>
      <w:r>
        <w:rPr>
          <w:rStyle w:val="2"/>
          <w:color w:val="000000"/>
        </w:rPr>
        <w:t>Порядок ознакомления с документами участников образовательного процесса муниципального бюджетного общеобразовательного учреждения «Чуевская средняя общеобразовательная школа» Губкинского района Белгородской области (далее - Школа), в т. ч. поступающих в нее лиц, (далее - Порядок), разработан в соответствии со ст. 34, п.18, ч.1, ст. 55, ч. 2 Федерального закона от 29.12.2012 № 273-ФЗ «Об образовании в Российской Федерации».</w:t>
      </w:r>
      <w:proofErr w:type="gramEnd"/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1"/>
        </w:numPr>
        <w:shd w:val="clear" w:color="auto" w:fill="auto"/>
        <w:tabs>
          <w:tab w:val="left" w:pos="1041"/>
        </w:tabs>
        <w:spacing w:before="0"/>
        <w:ind w:firstLine="740"/>
      </w:pPr>
      <w:r>
        <w:rPr>
          <w:rStyle w:val="2"/>
          <w:color w:val="000000"/>
        </w:rPr>
        <w:t>При приеме гражданина Школа обязана ознакомить его родителей (законных представителей) с содержанием документов, регламентирующих организацию образовательного процесса: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740"/>
      </w:pPr>
      <w:r>
        <w:rPr>
          <w:rStyle w:val="2"/>
          <w:color w:val="000000"/>
        </w:rPr>
        <w:t>Распорядительным актом учредителя о закреплённой территории;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740"/>
      </w:pPr>
      <w:r>
        <w:rPr>
          <w:rStyle w:val="2"/>
          <w:color w:val="000000"/>
        </w:rPr>
        <w:t>Уставом Школы;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740"/>
      </w:pPr>
      <w:r>
        <w:rPr>
          <w:rStyle w:val="2"/>
          <w:color w:val="000000"/>
        </w:rPr>
        <w:t xml:space="preserve">Лицензией на </w:t>
      </w:r>
      <w:proofErr w:type="gramStart"/>
      <w:r>
        <w:rPr>
          <w:rStyle w:val="2"/>
          <w:color w:val="000000"/>
        </w:rPr>
        <w:t>право ведения</w:t>
      </w:r>
      <w:proofErr w:type="gramEnd"/>
      <w:r>
        <w:rPr>
          <w:rStyle w:val="2"/>
          <w:color w:val="000000"/>
        </w:rPr>
        <w:t xml:space="preserve"> образовательной деятельности;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740"/>
      </w:pPr>
      <w:r>
        <w:rPr>
          <w:rStyle w:val="2"/>
          <w:color w:val="000000"/>
        </w:rPr>
        <w:t>Свидетельством о государственной аккредитации;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740"/>
      </w:pPr>
      <w:r>
        <w:rPr>
          <w:rStyle w:val="2"/>
          <w:color w:val="000000"/>
        </w:rPr>
        <w:t>Образовательной программой Школы;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740"/>
      </w:pPr>
      <w:r>
        <w:rPr>
          <w:rStyle w:val="2"/>
          <w:color w:val="000000"/>
        </w:rPr>
        <w:t>Образовательными программами по отдельным предметам и курсам.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1"/>
        </w:numPr>
        <w:shd w:val="clear" w:color="auto" w:fill="auto"/>
        <w:tabs>
          <w:tab w:val="left" w:pos="1055"/>
        </w:tabs>
        <w:spacing w:before="0"/>
        <w:ind w:firstLine="740"/>
      </w:pPr>
      <w:r>
        <w:rPr>
          <w:rStyle w:val="2"/>
          <w:color w:val="000000"/>
        </w:rPr>
        <w:t xml:space="preserve">Школа размещает копии указанных документов на информационном стенде Школы, а также в сети Интернет на официальном интернет-сайте Школы: </w:t>
      </w:r>
      <w:r w:rsidRPr="00BB757B">
        <w:rPr>
          <w:rStyle w:val="20"/>
          <w:color w:val="000000"/>
          <w:shd w:val="clear" w:color="auto" w:fill="auto"/>
        </w:rPr>
        <w:t>http</w:t>
      </w:r>
      <w:r w:rsidRPr="00BB757B">
        <w:rPr>
          <w:rStyle w:val="20"/>
          <w:color w:val="000000"/>
          <w:shd w:val="clear" w:color="auto" w:fill="auto"/>
          <w:lang w:val="ru-RU"/>
        </w:rPr>
        <w:t>://</w:t>
      </w:r>
      <w:proofErr w:type="spellStart"/>
      <w:r>
        <w:rPr>
          <w:rStyle w:val="20"/>
          <w:color w:val="000000"/>
          <w:shd w:val="clear" w:color="auto" w:fill="auto"/>
        </w:rPr>
        <w:t>chuevo</w:t>
      </w:r>
      <w:proofErr w:type="spellEnd"/>
      <w:r w:rsidRPr="00BB757B">
        <w:rPr>
          <w:rStyle w:val="20"/>
          <w:color w:val="000000"/>
          <w:shd w:val="clear" w:color="auto" w:fill="auto"/>
          <w:lang w:val="ru-RU"/>
        </w:rPr>
        <w:t>.</w:t>
      </w:r>
      <w:proofErr w:type="spellStart"/>
      <w:r>
        <w:rPr>
          <w:rStyle w:val="20"/>
          <w:color w:val="000000"/>
          <w:shd w:val="clear" w:color="auto" w:fill="auto"/>
        </w:rPr>
        <w:t>ucoz</w:t>
      </w:r>
      <w:proofErr w:type="spellEnd"/>
      <w:r w:rsidRPr="00BB757B">
        <w:rPr>
          <w:rStyle w:val="20"/>
          <w:color w:val="000000"/>
          <w:shd w:val="clear" w:color="auto" w:fill="auto"/>
          <w:lang w:val="ru-RU"/>
        </w:rPr>
        <w:t>.</w:t>
      </w:r>
      <w:r>
        <w:rPr>
          <w:rStyle w:val="20"/>
          <w:color w:val="000000"/>
          <w:shd w:val="clear" w:color="auto" w:fill="auto"/>
        </w:rPr>
        <w:t>net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1"/>
        </w:numPr>
        <w:shd w:val="clear" w:color="auto" w:fill="auto"/>
        <w:tabs>
          <w:tab w:val="left" w:pos="1055"/>
        </w:tabs>
        <w:spacing w:before="0"/>
        <w:ind w:firstLine="740"/>
      </w:pPr>
      <w:r>
        <w:rPr>
          <w:rStyle w:val="2"/>
          <w:color w:val="000000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 и другими документами фиксируется в заявлении о приёме и заверяется личной подписью родителей (законных представителей) ребёнка.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1"/>
        </w:numPr>
        <w:shd w:val="clear" w:color="auto" w:fill="auto"/>
        <w:tabs>
          <w:tab w:val="left" w:pos="1070"/>
        </w:tabs>
        <w:spacing w:before="0"/>
        <w:ind w:firstLine="740"/>
      </w:pPr>
      <w:r>
        <w:rPr>
          <w:rStyle w:val="2"/>
          <w:color w:val="000000"/>
        </w:rPr>
        <w:t>В Школе устанавливается процедура ознакомления участников образова</w:t>
      </w:r>
      <w:r>
        <w:rPr>
          <w:rStyle w:val="2"/>
          <w:color w:val="000000"/>
        </w:rPr>
        <w:softHyphen/>
        <w:t>тельного процесса с документами, регламентирующими организацию и осуществление образовательного процесса: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3"/>
        </w:numPr>
        <w:shd w:val="clear" w:color="auto" w:fill="auto"/>
        <w:spacing w:before="0"/>
      </w:pPr>
      <w:r>
        <w:rPr>
          <w:rStyle w:val="2"/>
          <w:color w:val="000000"/>
        </w:rPr>
        <w:t>оглашение на открытых собраниях учащихся, работников Школы, родитель</w:t>
      </w:r>
      <w:r>
        <w:rPr>
          <w:rStyle w:val="2"/>
          <w:color w:val="000000"/>
        </w:rPr>
        <w:softHyphen/>
        <w:t>ской общественности;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3"/>
        </w:numPr>
        <w:shd w:val="clear" w:color="auto" w:fill="auto"/>
        <w:spacing w:before="0"/>
      </w:pPr>
      <w:r>
        <w:rPr>
          <w:rStyle w:val="2"/>
          <w:color w:val="000000"/>
        </w:rPr>
        <w:t>вывешивание на информационном стенде Школы;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3"/>
        </w:numPr>
        <w:shd w:val="clear" w:color="auto" w:fill="auto"/>
        <w:spacing w:before="0"/>
      </w:pPr>
      <w:r>
        <w:rPr>
          <w:rStyle w:val="2"/>
          <w:color w:val="000000"/>
        </w:rPr>
        <w:t>размещение на официальном сайте Школы.</w:t>
      </w:r>
    </w:p>
    <w:p w:rsidR="00BB757B" w:rsidRDefault="00BB757B" w:rsidP="00BB757B">
      <w:pPr>
        <w:pStyle w:val="21"/>
        <w:framePr w:w="9984" w:h="11839" w:hRule="exact" w:wrap="none" w:vAnchor="page" w:hAnchor="page" w:x="1099" w:y="3643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firstLine="740"/>
      </w:pPr>
      <w:proofErr w:type="gramStart"/>
      <w:r>
        <w:rPr>
          <w:rStyle w:val="2"/>
          <w:color w:val="000000"/>
        </w:rPr>
        <w:t>Факт ознакомления с нормативно-правовыми актами фиксируется в про</w:t>
      </w:r>
      <w:r>
        <w:rPr>
          <w:rStyle w:val="2"/>
          <w:color w:val="000000"/>
        </w:rPr>
        <w:softHyphen/>
        <w:t>токолах общих собраний работников, учащихся (при оглашении на открытом</w:t>
      </w:r>
      <w:proofErr w:type="gramEnd"/>
    </w:p>
    <w:p w:rsidR="00BB757B" w:rsidRDefault="00BB757B" w:rsidP="00BB757B">
      <w:pPr>
        <w:rPr>
          <w:sz w:val="2"/>
          <w:szCs w:val="2"/>
        </w:rPr>
        <w:sectPr w:rsidR="00BB75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57B" w:rsidRDefault="00BB757B" w:rsidP="00BB757B">
      <w:pPr>
        <w:rPr>
          <w:sz w:val="2"/>
          <w:szCs w:val="2"/>
        </w:rPr>
      </w:pPr>
    </w:p>
    <w:p w:rsidR="00BB757B" w:rsidRDefault="00BB757B" w:rsidP="00BB757B">
      <w:pPr>
        <w:pStyle w:val="21"/>
        <w:framePr w:w="9979" w:h="9393" w:hRule="exact" w:wrap="none" w:vAnchor="page" w:hAnchor="page" w:x="1101" w:y="1314"/>
        <w:shd w:val="clear" w:color="auto" w:fill="auto"/>
        <w:spacing w:before="0"/>
      </w:pPr>
      <w:proofErr w:type="gramStart"/>
      <w:r>
        <w:rPr>
          <w:rStyle w:val="2"/>
          <w:color w:val="000000"/>
        </w:rPr>
        <w:t>собрании</w:t>
      </w:r>
      <w:proofErr w:type="gramEnd"/>
      <w:r>
        <w:rPr>
          <w:rStyle w:val="2"/>
          <w:color w:val="000000"/>
        </w:rPr>
        <w:t xml:space="preserve">); в листах ознакомления с приказами, утверждающими </w:t>
      </w:r>
      <w:proofErr w:type="spellStart"/>
      <w:r>
        <w:rPr>
          <w:rStyle w:val="2"/>
          <w:color w:val="000000"/>
        </w:rPr>
        <w:t>нормативно</w:t>
      </w:r>
      <w:r>
        <w:rPr>
          <w:rStyle w:val="2"/>
          <w:color w:val="000000"/>
        </w:rPr>
        <w:softHyphen/>
        <w:t>правовые</w:t>
      </w:r>
      <w:proofErr w:type="spellEnd"/>
      <w:r>
        <w:rPr>
          <w:rStyle w:val="2"/>
          <w:color w:val="000000"/>
        </w:rPr>
        <w:t xml:space="preserve"> акты (для работников Школы); в заявлениях родителей (законных представителей) учащихся.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firstLine="760"/>
      </w:pPr>
      <w:r>
        <w:rPr>
          <w:rStyle w:val="2"/>
          <w:color w:val="000000"/>
        </w:rPr>
        <w:t>В целях своевременного ознакомления участников образовательного процесса с информацией нормативного характера администрация Школы обязывает: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1"/>
          <w:numId w:val="1"/>
        </w:numPr>
        <w:shd w:val="clear" w:color="auto" w:fill="auto"/>
        <w:tabs>
          <w:tab w:val="left" w:pos="1272"/>
        </w:tabs>
        <w:spacing w:before="0"/>
        <w:ind w:firstLine="760"/>
      </w:pPr>
      <w:r>
        <w:rPr>
          <w:rStyle w:val="2"/>
          <w:color w:val="000000"/>
        </w:rPr>
        <w:t>Классных руководителей проводить в обязательном порядке по мере необходимости классные часы с учащимися, родительские собрания по вопросам ознакомления с нормативными документами и с изменениями в организации образовательного процесса и содержании образования.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1"/>
          <w:numId w:val="1"/>
        </w:numPr>
        <w:shd w:val="clear" w:color="auto" w:fill="auto"/>
        <w:tabs>
          <w:tab w:val="left" w:pos="1272"/>
        </w:tabs>
        <w:spacing w:before="0"/>
        <w:ind w:firstLine="760"/>
      </w:pPr>
      <w:r>
        <w:rPr>
          <w:rStyle w:val="2"/>
          <w:color w:val="000000"/>
        </w:rPr>
        <w:t>Заместителей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firstLine="760"/>
      </w:pPr>
      <w:r>
        <w:rPr>
          <w:rStyle w:val="2"/>
          <w:color w:val="000000"/>
        </w:rPr>
        <w:t>При приёме на работу в образовательную организацию руководитель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>
        <w:rPr>
          <w:rStyle w:val="2"/>
          <w:color w:val="000000"/>
        </w:rPr>
        <w:t>ч</w:t>
      </w:r>
      <w:proofErr w:type="gramEnd"/>
      <w:r>
        <w:rPr>
          <w:rStyle w:val="2"/>
          <w:color w:val="000000"/>
        </w:rPr>
        <w:t>. 3 ст. 68 ТК РФ):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</w:pPr>
      <w:r>
        <w:rPr>
          <w:rStyle w:val="2"/>
          <w:color w:val="000000"/>
        </w:rPr>
        <w:t>должностная инструкция;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</w:pPr>
      <w:r>
        <w:rPr>
          <w:rStyle w:val="2"/>
          <w:color w:val="000000"/>
        </w:rPr>
        <w:t>правила внутреннего трудового распорядка (</w:t>
      </w:r>
      <w:proofErr w:type="gramStart"/>
      <w:r>
        <w:rPr>
          <w:rStyle w:val="2"/>
          <w:color w:val="000000"/>
        </w:rPr>
        <w:t>ч</w:t>
      </w:r>
      <w:proofErr w:type="gramEnd"/>
      <w:r>
        <w:rPr>
          <w:rStyle w:val="2"/>
          <w:color w:val="000000"/>
        </w:rPr>
        <w:t>. 3 ст. 68 ТК РФ);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</w:pPr>
      <w:r>
        <w:rPr>
          <w:rStyle w:val="2"/>
          <w:color w:val="000000"/>
        </w:rPr>
        <w:t>коллективный договор;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</w:pPr>
      <w:r>
        <w:rPr>
          <w:rStyle w:val="2"/>
          <w:color w:val="000000"/>
        </w:rPr>
        <w:t>положение об оплате труда (ст. 135 ТК РФ);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</w:pPr>
      <w:r>
        <w:rPr>
          <w:rStyle w:val="2"/>
          <w:color w:val="000000"/>
        </w:rPr>
        <w:t>правила и инструкция по охране труда (ст. 212 ТК РФ);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60"/>
      </w:pPr>
      <w:r>
        <w:rPr>
          <w:rStyle w:val="2"/>
          <w:color w:val="000000"/>
        </w:rPr>
        <w:t>правила хранения и использования персональных данных работников (ст. 87 ТК РФ);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numPr>
          <w:ilvl w:val="0"/>
          <w:numId w:val="2"/>
        </w:numPr>
        <w:shd w:val="clear" w:color="auto" w:fill="auto"/>
        <w:tabs>
          <w:tab w:val="left" w:pos="936"/>
        </w:tabs>
        <w:spacing w:before="0"/>
        <w:ind w:firstLine="760"/>
      </w:pPr>
      <w:r>
        <w:rPr>
          <w:rStyle w:val="2"/>
          <w:color w:val="000000"/>
        </w:rPr>
        <w:t xml:space="preserve">иные локальные нормативные акты, непосредственно связанные с трудовой деятельностью </w:t>
      </w:r>
      <w:proofErr w:type="gramStart"/>
      <w:r>
        <w:rPr>
          <w:rStyle w:val="2"/>
          <w:color w:val="000000"/>
        </w:rPr>
        <w:t>принимаемого</w:t>
      </w:r>
      <w:proofErr w:type="gramEnd"/>
      <w:r>
        <w:rPr>
          <w:rStyle w:val="2"/>
          <w:color w:val="000000"/>
        </w:rPr>
        <w:t xml:space="preserve"> на работу.</w:t>
      </w:r>
    </w:p>
    <w:p w:rsidR="00BB757B" w:rsidRDefault="00BB757B" w:rsidP="00BB757B">
      <w:pPr>
        <w:pStyle w:val="21"/>
        <w:framePr w:w="9979" w:h="9393" w:hRule="exact" w:wrap="none" w:vAnchor="page" w:hAnchor="page" w:x="1101" w:y="1314"/>
        <w:shd w:val="clear" w:color="auto" w:fill="auto"/>
        <w:spacing w:before="0"/>
        <w:ind w:firstLine="760"/>
      </w:pPr>
      <w:r>
        <w:rPr>
          <w:rStyle w:val="2"/>
          <w:color w:val="000000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6F72D7" w:rsidRPr="00BB757B" w:rsidRDefault="006F72D7" w:rsidP="00BB757B">
      <w:pPr>
        <w:tabs>
          <w:tab w:val="left" w:pos="3642"/>
        </w:tabs>
      </w:pPr>
    </w:p>
    <w:sectPr w:rsidR="006F72D7" w:rsidRPr="00BB757B" w:rsidSect="006F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7EC6D8B"/>
    <w:multiLevelType w:val="hybridMultilevel"/>
    <w:tmpl w:val="85D604EC"/>
    <w:lvl w:ilvl="0" w:tplc="B9E625E0">
      <w:numFmt w:val="bullet"/>
      <w:lvlText w:val="-"/>
      <w:lvlJc w:val="left"/>
      <w:pPr>
        <w:ind w:left="11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B757B"/>
    <w:rsid w:val="006F72D7"/>
    <w:rsid w:val="00BB757B"/>
    <w:rsid w:val="00E57910"/>
    <w:rsid w:val="00F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7B"/>
    <w:pPr>
      <w:spacing w:after="0" w:line="240" w:lineRule="auto"/>
    </w:pPr>
  </w:style>
  <w:style w:type="character" w:styleId="a4">
    <w:name w:val="Hyperlink"/>
    <w:basedOn w:val="a0"/>
    <w:rsid w:val="00BB757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B75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B757B"/>
    <w:rPr>
      <w:rFonts w:ascii="Consolas" w:hAnsi="Consolas" w:cs="Consolas"/>
      <w:b/>
      <w:bCs/>
      <w:sz w:val="32"/>
      <w:szCs w:val="32"/>
      <w:shd w:val="clear" w:color="auto" w:fill="FFFFFF"/>
    </w:rPr>
  </w:style>
  <w:style w:type="character" w:customStyle="1" w:styleId="50">
    <w:name w:val="Основной текст (5)"/>
    <w:basedOn w:val="5"/>
    <w:rsid w:val="00BB757B"/>
  </w:style>
  <w:style w:type="character" w:customStyle="1" w:styleId="4">
    <w:name w:val="Основной текст (4)_"/>
    <w:basedOn w:val="a0"/>
    <w:link w:val="40"/>
    <w:rsid w:val="00BB757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B757B"/>
  </w:style>
  <w:style w:type="character" w:customStyle="1" w:styleId="2">
    <w:name w:val="Основной текст (2)_"/>
    <w:basedOn w:val="a0"/>
    <w:link w:val="21"/>
    <w:rsid w:val="00BB757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B757B"/>
    <w:rPr>
      <w:u w:val="single"/>
      <w:lang w:val="en-US" w:eastAsia="en-US"/>
    </w:rPr>
  </w:style>
  <w:style w:type="paragraph" w:customStyle="1" w:styleId="30">
    <w:name w:val="Основной текст (3)"/>
    <w:basedOn w:val="a"/>
    <w:link w:val="3"/>
    <w:rsid w:val="00BB757B"/>
    <w:pPr>
      <w:shd w:val="clear" w:color="auto" w:fill="FFFFFF"/>
      <w:autoSpaceDE/>
      <w:autoSpaceDN/>
      <w:adjustRightInd/>
      <w:spacing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BB757B"/>
    <w:pPr>
      <w:shd w:val="clear" w:color="auto" w:fill="FFFFFF"/>
      <w:autoSpaceDE/>
      <w:autoSpaceDN/>
      <w:adjustRightInd/>
      <w:spacing w:line="240" w:lineRule="atLeast"/>
    </w:pPr>
    <w:rPr>
      <w:rFonts w:ascii="Consolas" w:eastAsiaTheme="minorHAnsi" w:hAnsi="Consolas" w:cs="Consolas"/>
      <w:b/>
      <w:bCs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BB757B"/>
    <w:pPr>
      <w:shd w:val="clear" w:color="auto" w:fill="FFFFFF"/>
      <w:autoSpaceDE/>
      <w:autoSpaceDN/>
      <w:adjustRightInd/>
      <w:spacing w:before="480" w:after="30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rsid w:val="00BB757B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2016-02-27T06:33:00Z</cp:lastPrinted>
  <dcterms:created xsi:type="dcterms:W3CDTF">2016-02-27T06:26:00Z</dcterms:created>
  <dcterms:modified xsi:type="dcterms:W3CDTF">2016-02-29T06:28:00Z</dcterms:modified>
</cp:coreProperties>
</file>